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41B89" w14:textId="77777777" w:rsidR="006C7ECB" w:rsidRPr="004B5740" w:rsidRDefault="006C7ECB" w:rsidP="00853388">
      <w:pPr>
        <w:rPr>
          <w:rFonts w:ascii="Arial" w:hAnsi="Arial" w:cs="Arial"/>
          <w:b/>
          <w:bCs/>
          <w:color w:val="7030A0"/>
        </w:rPr>
      </w:pPr>
    </w:p>
    <w:p w14:paraId="3CC92C19" w14:textId="1710A2A0" w:rsidR="004B5740" w:rsidRPr="004B5740" w:rsidRDefault="00AB37A8" w:rsidP="004B5740">
      <w:pPr>
        <w:ind w:left="-567"/>
        <w:rPr>
          <w:rFonts w:ascii="Arial" w:hAnsi="Arial" w:cs="Arial"/>
          <w:color w:val="7030A0"/>
        </w:rPr>
      </w:pPr>
      <w:r w:rsidRPr="00AB37A8">
        <w:rPr>
          <w:rFonts w:ascii="Arial" w:hAnsi="Arial" w:cs="Arial"/>
          <w:b/>
          <w:bCs/>
          <w:color w:val="7030A0"/>
          <w:sz w:val="28"/>
          <w:szCs w:val="28"/>
        </w:rPr>
        <w:t>Identifying Barriers to acknowledging lived experience for diverse and isolated women</w:t>
      </w:r>
    </w:p>
    <w:p w14:paraId="283F4DEE" w14:textId="6D085BE6" w:rsidR="004B5740" w:rsidRPr="004B5740" w:rsidRDefault="00AB37A8" w:rsidP="00686AAD">
      <w:pPr>
        <w:ind w:left="-567"/>
        <w:jc w:val="center"/>
        <w:rPr>
          <w:rFonts w:ascii="Arial" w:hAnsi="Arial" w:cs="Arial"/>
          <w:kern w:val="2"/>
          <w14:ligatures w14:val="standardContextual"/>
        </w:rPr>
      </w:pPr>
      <w:r>
        <w:rPr>
          <w:noProof/>
        </w:rPr>
        <w:drawing>
          <wp:inline distT="0" distB="0" distL="0" distR="0" wp14:anchorId="74BA6C01" wp14:editId="3BF8842F">
            <wp:extent cx="7446950" cy="4476750"/>
            <wp:effectExtent l="0" t="0" r="1905" b="0"/>
            <wp:docPr id="2033485103" name="Picture 1" descr="A chart with different women's cloth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485103" name="Picture 1" descr="A chart with different women's clothes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871" cy="447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39CD4" w14:textId="77777777" w:rsidR="00DD6493" w:rsidRPr="004B5740" w:rsidRDefault="00DD6493" w:rsidP="006C7ECB"/>
    <w:sectPr w:rsidR="00DD6493" w:rsidRPr="004B5740" w:rsidSect="00160321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2CC73" w14:textId="77777777" w:rsidR="00130F62" w:rsidRDefault="00130F62" w:rsidP="001C4CB6">
      <w:pPr>
        <w:spacing w:after="0" w:line="240" w:lineRule="auto"/>
      </w:pPr>
      <w:r>
        <w:separator/>
      </w:r>
    </w:p>
  </w:endnote>
  <w:endnote w:type="continuationSeparator" w:id="0">
    <w:p w14:paraId="6D4E8822" w14:textId="77777777" w:rsidR="00130F62" w:rsidRDefault="00130F62" w:rsidP="001C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0F966" w14:textId="1CA77F71" w:rsidR="001C4CB6" w:rsidRPr="00082CDE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082CDE">
      <w:rPr>
        <w:rFonts w:ascii="Arial" w:hAnsi="Arial" w:cs="Arial"/>
        <w:sz w:val="18"/>
        <w:szCs w:val="18"/>
      </w:rPr>
      <w:t>Developed by Associate Professor Eileen Pittaway and Dr Linda Bartolomei</w:t>
    </w:r>
  </w:p>
  <w:p w14:paraId="4DACEBA9" w14:textId="12E98E78" w:rsidR="001C4CB6" w:rsidRPr="00082CDE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082CDE">
      <w:rPr>
        <w:rFonts w:ascii="Arial" w:hAnsi="Arial" w:cs="Arial"/>
        <w:sz w:val="18"/>
        <w:szCs w:val="18"/>
      </w:rPr>
      <w:t xml:space="preserve">Last update: </w:t>
    </w:r>
    <w:r w:rsidR="009F26FD" w:rsidRPr="00082CDE">
      <w:rPr>
        <w:rFonts w:ascii="Arial" w:hAnsi="Arial" w:cs="Arial"/>
        <w:sz w:val="18"/>
        <w:szCs w:val="18"/>
      </w:rPr>
      <w:t>July</w:t>
    </w:r>
    <w:r w:rsidRPr="00082CDE">
      <w:rPr>
        <w:rFonts w:ascii="Arial" w:hAnsi="Arial" w:cs="Arial"/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00C49" w14:textId="77777777" w:rsidR="00130F62" w:rsidRDefault="00130F62" w:rsidP="001C4CB6">
      <w:pPr>
        <w:spacing w:after="0" w:line="240" w:lineRule="auto"/>
      </w:pPr>
      <w:r>
        <w:separator/>
      </w:r>
    </w:p>
  </w:footnote>
  <w:footnote w:type="continuationSeparator" w:id="0">
    <w:p w14:paraId="76936E52" w14:textId="77777777" w:rsidR="00130F62" w:rsidRDefault="00130F62" w:rsidP="001C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AF53C" w14:textId="3A6A2AD7" w:rsidR="001C4CB6" w:rsidRPr="00313D19" w:rsidRDefault="008B2A90" w:rsidP="001C4CB6">
    <w:pPr>
      <w:pStyle w:val="Heading1"/>
      <w:jc w:val="center"/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</w:pPr>
    <w:r w:rsidRPr="00313D19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>Module</w:t>
    </w:r>
    <w:r w:rsidR="001C4CB6" w:rsidRPr="00313D19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 xml:space="preserve"> </w:t>
    </w:r>
    <w:r w:rsidR="004B5740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>6. Harnessing Lived Experiences</w:t>
    </w:r>
  </w:p>
  <w:p w14:paraId="7D1B558B" w14:textId="73678E40" w:rsidR="00313D19" w:rsidRPr="006D0724" w:rsidRDefault="004B5740" w:rsidP="004B5740">
    <w:pPr>
      <w:pStyle w:val="Header"/>
      <w:jc w:val="center"/>
      <w:rPr>
        <w:rFonts w:ascii="Arial" w:hAnsi="Arial" w:cs="Arial"/>
      </w:rPr>
    </w:pPr>
    <w:r w:rsidRPr="004B5740">
      <w:rPr>
        <w:rFonts w:ascii="Arial" w:eastAsiaTheme="majorEastAsia" w:hAnsi="Arial" w:cs="Arial"/>
        <w:color w:val="595959" w:themeColor="text1" w:themeTint="A6"/>
        <w:spacing w:val="15"/>
        <w:sz w:val="28"/>
        <w:szCs w:val="28"/>
      </w:rPr>
      <w:t>Tools to ensure the inclusion of lived experience of the majority of refugees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DD6"/>
    <w:multiLevelType w:val="hybridMultilevel"/>
    <w:tmpl w:val="A9F6B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F372D"/>
    <w:multiLevelType w:val="hybridMultilevel"/>
    <w:tmpl w:val="CBD6657E"/>
    <w:lvl w:ilvl="0" w:tplc="0C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498A7D74"/>
    <w:multiLevelType w:val="hybridMultilevel"/>
    <w:tmpl w:val="7B1A237A"/>
    <w:lvl w:ilvl="0" w:tplc="0C090019">
      <w:start w:val="1"/>
      <w:numFmt w:val="lowerLetter"/>
      <w:lvlText w:val="%1."/>
      <w:lvlJc w:val="left"/>
      <w:pPr>
        <w:ind w:left="32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014" w:hanging="360"/>
      </w:pPr>
    </w:lvl>
    <w:lvl w:ilvl="2" w:tplc="0C09001B" w:tentative="1">
      <w:start w:val="1"/>
      <w:numFmt w:val="lowerRoman"/>
      <w:lvlText w:val="%3."/>
      <w:lvlJc w:val="right"/>
      <w:pPr>
        <w:ind w:left="4734" w:hanging="180"/>
      </w:pPr>
    </w:lvl>
    <w:lvl w:ilvl="3" w:tplc="0C09000F" w:tentative="1">
      <w:start w:val="1"/>
      <w:numFmt w:val="decimal"/>
      <w:lvlText w:val="%4."/>
      <w:lvlJc w:val="left"/>
      <w:pPr>
        <w:ind w:left="5454" w:hanging="360"/>
      </w:pPr>
    </w:lvl>
    <w:lvl w:ilvl="4" w:tplc="0C090019" w:tentative="1">
      <w:start w:val="1"/>
      <w:numFmt w:val="lowerLetter"/>
      <w:lvlText w:val="%5."/>
      <w:lvlJc w:val="left"/>
      <w:pPr>
        <w:ind w:left="6174" w:hanging="360"/>
      </w:pPr>
    </w:lvl>
    <w:lvl w:ilvl="5" w:tplc="0C09001B" w:tentative="1">
      <w:start w:val="1"/>
      <w:numFmt w:val="lowerRoman"/>
      <w:lvlText w:val="%6."/>
      <w:lvlJc w:val="right"/>
      <w:pPr>
        <w:ind w:left="6894" w:hanging="180"/>
      </w:pPr>
    </w:lvl>
    <w:lvl w:ilvl="6" w:tplc="0C09000F" w:tentative="1">
      <w:start w:val="1"/>
      <w:numFmt w:val="decimal"/>
      <w:lvlText w:val="%7."/>
      <w:lvlJc w:val="left"/>
      <w:pPr>
        <w:ind w:left="7614" w:hanging="360"/>
      </w:pPr>
    </w:lvl>
    <w:lvl w:ilvl="7" w:tplc="0C090019" w:tentative="1">
      <w:start w:val="1"/>
      <w:numFmt w:val="lowerLetter"/>
      <w:lvlText w:val="%8."/>
      <w:lvlJc w:val="left"/>
      <w:pPr>
        <w:ind w:left="8334" w:hanging="360"/>
      </w:pPr>
    </w:lvl>
    <w:lvl w:ilvl="8" w:tplc="0C09001B" w:tentative="1">
      <w:start w:val="1"/>
      <w:numFmt w:val="lowerRoman"/>
      <w:lvlText w:val="%9."/>
      <w:lvlJc w:val="right"/>
      <w:pPr>
        <w:ind w:left="9054" w:hanging="180"/>
      </w:pPr>
    </w:lvl>
  </w:abstractNum>
  <w:num w:numId="1" w16cid:durableId="1218199433">
    <w:abstractNumId w:val="2"/>
  </w:num>
  <w:num w:numId="2" w16cid:durableId="651183703">
    <w:abstractNumId w:val="1"/>
  </w:num>
  <w:num w:numId="3" w16cid:durableId="173762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B6"/>
    <w:rsid w:val="000047CA"/>
    <w:rsid w:val="00082CDE"/>
    <w:rsid w:val="00116C8E"/>
    <w:rsid w:val="00130F62"/>
    <w:rsid w:val="00160321"/>
    <w:rsid w:val="001C4CB6"/>
    <w:rsid w:val="001F354F"/>
    <w:rsid w:val="002114CC"/>
    <w:rsid w:val="00313D19"/>
    <w:rsid w:val="003438C3"/>
    <w:rsid w:val="0037070A"/>
    <w:rsid w:val="0042367F"/>
    <w:rsid w:val="004B5740"/>
    <w:rsid w:val="004D5CF7"/>
    <w:rsid w:val="00527CF7"/>
    <w:rsid w:val="005C40A7"/>
    <w:rsid w:val="00600110"/>
    <w:rsid w:val="00661590"/>
    <w:rsid w:val="00686AAD"/>
    <w:rsid w:val="006A6E6D"/>
    <w:rsid w:val="006C7ECB"/>
    <w:rsid w:val="006D0724"/>
    <w:rsid w:val="006F5739"/>
    <w:rsid w:val="00737A0F"/>
    <w:rsid w:val="00742561"/>
    <w:rsid w:val="007B3911"/>
    <w:rsid w:val="00853388"/>
    <w:rsid w:val="00871651"/>
    <w:rsid w:val="00883B48"/>
    <w:rsid w:val="008B2A90"/>
    <w:rsid w:val="00902194"/>
    <w:rsid w:val="009128F2"/>
    <w:rsid w:val="0097619E"/>
    <w:rsid w:val="009B4ACC"/>
    <w:rsid w:val="009F26FD"/>
    <w:rsid w:val="00A264C4"/>
    <w:rsid w:val="00A5073F"/>
    <w:rsid w:val="00AA36A5"/>
    <w:rsid w:val="00AB37A8"/>
    <w:rsid w:val="00BD0590"/>
    <w:rsid w:val="00C07AE4"/>
    <w:rsid w:val="00D84245"/>
    <w:rsid w:val="00DD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812843"/>
  <w15:chartTrackingRefBased/>
  <w15:docId w15:val="{0F331805-037C-4386-B958-1637DD0F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CB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C4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CB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C4C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CB6"/>
  </w:style>
  <w:style w:type="paragraph" w:styleId="Footer">
    <w:name w:val="footer"/>
    <w:basedOn w:val="Normal"/>
    <w:link w:val="Foot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CB6"/>
  </w:style>
  <w:style w:type="character" w:styleId="Emphasis">
    <w:name w:val="Emphasis"/>
    <w:basedOn w:val="DefaultParagraphFont"/>
    <w:uiPriority w:val="20"/>
    <w:qFormat/>
    <w:rsid w:val="00160321"/>
    <w:rPr>
      <w:i/>
      <w:iCs/>
    </w:rPr>
  </w:style>
  <w:style w:type="table" w:styleId="TableGrid">
    <w:name w:val="Table Grid"/>
    <w:basedOn w:val="TableNormal"/>
    <w:uiPriority w:val="39"/>
    <w:rsid w:val="00211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rsid w:val="0021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Wendt</dc:creator>
  <cp:keywords/>
  <dc:description/>
  <cp:lastModifiedBy>Anja Wendt</cp:lastModifiedBy>
  <cp:revision>2</cp:revision>
  <cp:lastPrinted>2024-07-05T05:00:00Z</cp:lastPrinted>
  <dcterms:created xsi:type="dcterms:W3CDTF">2024-07-09T05:12:00Z</dcterms:created>
  <dcterms:modified xsi:type="dcterms:W3CDTF">2024-07-09T05:12:00Z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9889bfc5-0300-4fc4-9375-caa64ef933ea</vt:lpwstr>
  </property>
</Properties>
</file>